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A40" w:rsidRPr="004A7A40" w:rsidRDefault="004A7A40" w:rsidP="004A7A4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R4-2401709</w:t>
      </w:r>
    </w:p>
    <w:p w:rsidR="004A7A40" w:rsidRPr="004A7A40" w:rsidRDefault="004A7A40" w:rsidP="004A7A4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A7A40">
        <w:rPr>
          <w:rFonts w:ascii="Arial" w:eastAsia="MS Mincho" w:hAnsi="Arial"/>
          <w:b/>
          <w:noProof/>
          <w:sz w:val="24"/>
        </w:rPr>
        <w:t xml:space="preserve">Athens, </w:t>
      </w:r>
      <w:r w:rsidR="007457EA">
        <w:rPr>
          <w:rFonts w:ascii="Arial" w:eastAsia="MS Mincho" w:hAnsi="Arial"/>
          <w:b/>
          <w:noProof/>
          <w:sz w:val="24"/>
        </w:rPr>
        <w:t xml:space="preserve">Greece, </w:t>
      </w:r>
      <w:r w:rsidRPr="004A7A40">
        <w:rPr>
          <w:rFonts w:ascii="Arial" w:eastAsia="MS Mincho" w:hAnsi="Arial"/>
          <w:b/>
          <w:noProof/>
          <w:sz w:val="24"/>
        </w:rPr>
        <w:t>26</w:t>
      </w:r>
      <w:r w:rsidRPr="004A7A4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A7A40">
        <w:rPr>
          <w:rFonts w:ascii="Arial" w:eastAsia="MS Mincho" w:hAnsi="Arial"/>
          <w:b/>
          <w:noProof/>
          <w:sz w:val="24"/>
        </w:rPr>
        <w:t xml:space="preserve"> Feb - 1</w:t>
      </w:r>
      <w:r w:rsidRPr="004A7A40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4A7A40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4A7A40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73E58">
        <w:rPr>
          <w:rFonts w:ascii="Arial" w:hAnsi="Arial"/>
          <w:sz w:val="24"/>
          <w:lang w:val="en-US" w:eastAsia="zh-CN"/>
        </w:rPr>
        <w:t>Simulation results</w:t>
      </w:r>
      <w:r>
        <w:rPr>
          <w:rFonts w:ascii="Arial" w:hAnsi="Arial"/>
          <w:sz w:val="24"/>
          <w:lang w:val="en-US" w:eastAsia="zh-CN"/>
        </w:rPr>
        <w:t xml:space="preserve">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E3BC5" w:rsidRPr="00FE3BC5">
        <w:rPr>
          <w:rFonts w:ascii="Arial" w:hAnsi="Arial"/>
          <w:sz w:val="24"/>
          <w:lang w:val="pt-BR"/>
        </w:rPr>
        <w:t>8.3.4.1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4A7A40">
        <w:rPr>
          <w:lang w:eastAsia="zh-CN"/>
        </w:rPr>
        <w:t>9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044F9D" w:rsidRPr="00044F9D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573E58">
        <w:rPr>
          <w:lang w:val="en-US" w:eastAsia="zh-CN"/>
        </w:rPr>
        <w:t>provide our updated simulation results</w:t>
      </w:r>
      <w:r>
        <w:rPr>
          <w:lang w:val="en-US" w:eastAsia="zh-CN"/>
        </w:rPr>
        <w:t xml:space="preserve"> for NR FR2 multi-Rx chain DL reception.</w:t>
      </w:r>
    </w:p>
    <w:p w:rsidR="0019273B" w:rsidRDefault="00573E58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573E58" w:rsidRDefault="00573E58" w:rsidP="00573E5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p w:rsidR="00573E58" w:rsidRDefault="00573E58" w:rsidP="00573E58">
      <w:pPr>
        <w:spacing w:line="300" w:lineRule="auto"/>
        <w:rPr>
          <w:lang w:eastAsia="zh-CN"/>
        </w:rPr>
      </w:pPr>
      <w:r>
        <w:rPr>
          <w:lang w:val="en-US" w:eastAsia="zh-CN"/>
        </w:rPr>
        <w:t xml:space="preserve">Here we provide the updated simulation results for </w:t>
      </w:r>
      <w:r w:rsidRPr="00464403">
        <w:rPr>
          <w:lang w:eastAsia="zh-CN"/>
        </w:rPr>
        <w:t xml:space="preserve">UE </w:t>
      </w:r>
      <w:r w:rsidR="00DA4814">
        <w:rPr>
          <w:lang w:eastAsia="zh-CN"/>
        </w:rPr>
        <w:t>PDSCH demodulation</w:t>
      </w:r>
      <w:r w:rsidRPr="00464403">
        <w:rPr>
          <w:lang w:eastAsia="zh-CN"/>
        </w:rPr>
        <w:t xml:space="preserve"> for NR FR2 multi-Rx chain DL reception</w:t>
      </w:r>
      <w:r>
        <w:rPr>
          <w:lang w:eastAsia="zh-CN"/>
        </w:rPr>
        <w:t xml:space="preserve"> for alignment, as shown in Table 2.</w:t>
      </w:r>
      <w:r w:rsidR="00DA4814">
        <w:rPr>
          <w:lang w:eastAsia="zh-CN"/>
        </w:rPr>
        <w:t>1</w:t>
      </w:r>
      <w:r>
        <w:rPr>
          <w:lang w:eastAsia="zh-CN"/>
        </w:rPr>
        <w:t>-</w:t>
      </w:r>
      <w:r w:rsidR="00DA4814">
        <w:rPr>
          <w:lang w:eastAsia="zh-CN"/>
        </w:rPr>
        <w:t xml:space="preserve">4 to </w:t>
      </w:r>
      <w:r w:rsidR="00DA4814" w:rsidRPr="00DA4814">
        <w:rPr>
          <w:lang w:eastAsia="zh-CN"/>
        </w:rPr>
        <w:t>Table 2.1-</w:t>
      </w:r>
      <w:r w:rsidR="00DA4814">
        <w:rPr>
          <w:lang w:eastAsia="zh-CN"/>
        </w:rPr>
        <w:t>6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</w:t>
      </w:r>
      <w:r w:rsidR="007457EA">
        <w:rPr>
          <w:lang w:eastAsia="zh-CN"/>
        </w:rPr>
        <w:t>1</w:t>
      </w:r>
      <w:r>
        <w:rPr>
          <w:lang w:eastAsia="zh-CN"/>
        </w:rPr>
        <w:t>-1</w:t>
      </w:r>
      <w:r w:rsidR="00DA4814">
        <w:rPr>
          <w:lang w:eastAsia="zh-CN"/>
        </w:rPr>
        <w:t xml:space="preserve"> to </w:t>
      </w:r>
      <w:r w:rsidR="00DA4814" w:rsidRPr="00DA4814">
        <w:rPr>
          <w:lang w:eastAsia="zh-CN"/>
        </w:rPr>
        <w:t>Table 2.1-</w:t>
      </w:r>
      <w:r w:rsidR="00DA4814">
        <w:rPr>
          <w:lang w:eastAsia="zh-CN"/>
        </w:rPr>
        <w:t>3</w:t>
      </w:r>
      <w:r w:rsidR="007457EA">
        <w:rPr>
          <w:lang w:eastAsia="zh-CN"/>
        </w:rPr>
        <w:t xml:space="preserve"> respectively</w:t>
      </w:r>
      <w:r>
        <w:rPr>
          <w:lang w:eastAsia="zh-CN"/>
        </w:rPr>
        <w:t>.</w:t>
      </w:r>
    </w:p>
    <w:p w:rsidR="00CE34C0" w:rsidRPr="00CE34C0" w:rsidRDefault="00CE34C0" w:rsidP="00CE34C0">
      <w:pPr>
        <w:pStyle w:val="TH"/>
        <w:rPr>
          <w:lang w:val="en-US" w:eastAsia="zh-CN"/>
        </w:rPr>
      </w:pPr>
      <w:r w:rsidRPr="00CE34C0">
        <w:rPr>
          <w:lang w:val="en-US" w:eastAsia="zh-CN"/>
        </w:rPr>
        <w:lastRenderedPageBreak/>
        <w:t>Table 2.1-1 Simulation assumption for</w:t>
      </w:r>
      <w:r w:rsidRPr="00CE34C0">
        <w:rPr>
          <w:lang w:val="en-US"/>
        </w:rPr>
        <w:t xml:space="preserve"> </w:t>
      </w:r>
      <w:r w:rsidRPr="00CE34C0">
        <w:rPr>
          <w:lang w:val="en-US" w:eastAsia="zh-CN"/>
        </w:rPr>
        <w:t>mDCI mTRP fully-overlapping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3229"/>
        <w:gridCol w:w="566"/>
        <w:gridCol w:w="2457"/>
        <w:gridCol w:w="2457"/>
      </w:tblGrid>
      <w:tr w:rsidR="00573E58" w:rsidRPr="00573E58" w:rsidTr="00CE34C0">
        <w:trPr>
          <w:trHeight w:val="72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:rsidTr="00CE34C0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TRxP #1(Note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TRxP #2(Note 1)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Transmit TRxP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TRxP #1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0,1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Specific to each Reference channel as defined in A.3.2.2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Config2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 xml:space="preserve">VRB-to-PRB mapping </w:t>
            </w:r>
            <w:proofErr w:type="spellStart"/>
            <w:r w:rsidRPr="00573E58">
              <w:rPr>
                <w:lang w:eastAsia="ja-JP"/>
              </w:rPr>
              <w:t>interleaver</w:t>
            </w:r>
            <w:proofErr w:type="spellEnd"/>
            <w:r w:rsidRPr="00573E58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Antenna port indexes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CE34C0" w:rsidP="00CE34C0">
            <w:pPr>
              <w:pStyle w:val="TAC"/>
            </w:pPr>
            <w:r>
              <w:t>1</w:t>
            </w:r>
            <w:r w:rsidRPr="00CE34C0">
              <w:t>+</w:t>
            </w:r>
            <w:r>
              <w:t>1</w:t>
            </w:r>
            <w:r w:rsidRPr="00CE34C0">
              <w:t xml:space="preserve">: </w:t>
            </w:r>
            <w:r w:rsidR="00573E58" w:rsidRPr="00573E58">
              <w:t>{1000}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CE34C0" w:rsidP="00CE34C0">
            <w:pPr>
              <w:pStyle w:val="TAC"/>
            </w:pPr>
            <w:r w:rsidRPr="00CE34C0">
              <w:t xml:space="preserve">1+1: </w:t>
            </w:r>
            <w:r w:rsidR="00573E58" w:rsidRPr="00573E58">
              <w:t>{1002}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1</w:t>
            </w:r>
          </w:p>
        </w:tc>
      </w:tr>
      <w:tr w:rsidR="00573E58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Fully-overlapping</w:t>
            </w:r>
          </w:p>
        </w:tc>
      </w:tr>
      <w:tr w:rsidR="00CE34C0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Timing offset of the second </w:t>
            </w:r>
            <w:r>
              <w:rPr>
                <w:rFonts w:eastAsia="宋体"/>
              </w:rPr>
              <w:t>TRxP</w:t>
            </w:r>
            <w:r w:rsidRPr="00162C62">
              <w:rPr>
                <w:rFonts w:eastAsia="宋体"/>
              </w:rPr>
              <w:t xml:space="preserve"> from the first </w:t>
            </w:r>
            <w:r>
              <w:rPr>
                <w:rFonts w:eastAsia="宋体"/>
              </w:rPr>
              <w:t>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-0.0.0625</w:t>
            </w:r>
          </w:p>
        </w:tc>
      </w:tr>
      <w:tr w:rsidR="00CE34C0" w:rsidRPr="00573E58" w:rsidTr="00CE34C0">
        <w:trPr>
          <w:trHeight w:val="2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Frequency offset </w:t>
            </w:r>
            <w:r>
              <w:rPr>
                <w:rFonts w:eastAsia="宋体"/>
              </w:rPr>
              <w:t xml:space="preserve">of </w:t>
            </w:r>
            <w:r w:rsidRPr="00162C62">
              <w:rPr>
                <w:rFonts w:eastAsia="宋体"/>
              </w:rPr>
              <w:t xml:space="preserve">the second </w:t>
            </w:r>
            <w:r>
              <w:rPr>
                <w:rFonts w:eastAsia="宋体"/>
              </w:rPr>
              <w:t>TRxP</w:t>
            </w:r>
            <w:r w:rsidRPr="00162C62">
              <w:rPr>
                <w:rFonts w:eastAsia="宋体"/>
              </w:rPr>
              <w:t xml:space="preserve"> from the first </w:t>
            </w:r>
            <w:r>
              <w:rPr>
                <w:rFonts w:eastAsia="宋体"/>
              </w:rPr>
              <w:t>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600</w:t>
            </w:r>
          </w:p>
        </w:tc>
      </w:tr>
      <w:tr w:rsidR="00573E58" w:rsidRPr="00573E58" w:rsidTr="00CE34C0">
        <w:trPr>
          <w:trHeight w:val="90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573E58" w:rsidRPr="00573E58" w:rsidTr="00CE34C0">
        <w:trPr>
          <w:trHeight w:val="4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7C1DDC">
            <w:pPr>
              <w:pStyle w:val="TAN"/>
            </w:pPr>
            <w:r w:rsidRPr="00573E58">
              <w:t xml:space="preserve">Note 1: PDSCH transmission is done from both TRxPs. Transmission from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#1 uses </w:t>
            </w:r>
            <w:proofErr w:type="spellStart"/>
            <w:r w:rsidRPr="00573E58">
              <w:t>CORESETPoolIndex</w:t>
            </w:r>
            <w:proofErr w:type="spellEnd"/>
            <w:r w:rsidRPr="00573E58">
              <w:t xml:space="preserve"> 0 and transmission from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#2 uses </w:t>
            </w:r>
            <w:proofErr w:type="spellStart"/>
            <w:r w:rsidRPr="00573E58">
              <w:t>CORESETPoolIndex</w:t>
            </w:r>
            <w:proofErr w:type="spellEnd"/>
            <w:r w:rsidRPr="00573E58">
              <w:t xml:space="preserve"> 1</w:t>
            </w:r>
          </w:p>
        </w:tc>
      </w:tr>
    </w:tbl>
    <w:p w:rsidR="00573E58" w:rsidRDefault="00573E58" w:rsidP="00573E58">
      <w:pPr>
        <w:spacing w:line="300" w:lineRule="auto"/>
        <w:rPr>
          <w:lang w:eastAsia="zh-CN"/>
        </w:rPr>
      </w:pPr>
    </w:p>
    <w:p w:rsidR="00CE34C0" w:rsidRPr="00CE34C0" w:rsidRDefault="00CE34C0" w:rsidP="00CE34C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E34C0">
        <w:rPr>
          <w:rFonts w:ascii="Arial" w:hAnsi="Arial" w:cs="Arial"/>
          <w:b/>
          <w:lang w:val="en-US" w:eastAsia="zh-CN"/>
        </w:rPr>
        <w:lastRenderedPageBreak/>
        <w:t>Table 2.1-</w:t>
      </w:r>
      <w:r>
        <w:rPr>
          <w:rFonts w:ascii="Arial" w:hAnsi="Arial" w:cs="Arial"/>
          <w:b/>
          <w:lang w:val="en-US" w:eastAsia="zh-CN"/>
        </w:rPr>
        <w:t>2</w:t>
      </w:r>
      <w:r w:rsidRPr="00CE34C0">
        <w:rPr>
          <w:rFonts w:ascii="Arial" w:hAnsi="Arial" w:cs="Arial"/>
          <w:b/>
          <w:lang w:val="en-US" w:eastAsia="zh-CN"/>
        </w:rPr>
        <w:t xml:space="preserve"> Simulation assumption for</w:t>
      </w:r>
      <w:r w:rsidRPr="00CE34C0">
        <w:rPr>
          <w:rFonts w:ascii="Arial" w:hAnsi="Arial" w:cs="Arial"/>
          <w:b/>
          <w:lang w:val="en-US"/>
        </w:rPr>
        <w:t xml:space="preserve"> </w:t>
      </w:r>
      <w:r w:rsidRPr="00CE34C0">
        <w:rPr>
          <w:rFonts w:ascii="Arial" w:hAnsi="Arial" w:cs="Arial"/>
          <w:b/>
          <w:lang w:val="en-US" w:eastAsia="zh-CN"/>
        </w:rPr>
        <w:t xml:space="preserve">mDCI mTRP </w:t>
      </w:r>
      <w:r w:rsidR="00DA4814">
        <w:rPr>
          <w:rFonts w:ascii="Arial" w:hAnsi="Arial" w:cs="Arial"/>
          <w:b/>
          <w:lang w:val="en-US" w:eastAsia="zh-CN"/>
        </w:rPr>
        <w:t>non</w:t>
      </w:r>
      <w:r w:rsidRPr="00CE34C0">
        <w:rPr>
          <w:rFonts w:ascii="Arial" w:hAnsi="Arial" w:cs="Arial"/>
          <w:b/>
          <w:lang w:val="en-US" w:eastAsia="zh-CN"/>
        </w:rPr>
        <w:t>-overlapping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3123"/>
        <w:gridCol w:w="566"/>
        <w:gridCol w:w="2529"/>
        <w:gridCol w:w="2529"/>
      </w:tblGrid>
      <w:tr w:rsidR="00573E58" w:rsidRPr="00573E58" w:rsidTr="00CE34C0">
        <w:trPr>
          <w:trHeight w:val="72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:rsidTr="00CE34C0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TRxP #1(Note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H"/>
            </w:pPr>
            <w:r w:rsidRPr="00573E58">
              <w:t>TRxP #2(Note 1)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Transmit TRxP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TRxP #1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0,1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16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Specific to each Reference channel as defined in A.3.2.2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Config2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ja-JP"/>
              </w:rPr>
              <w:t xml:space="preserve">VRB-to-PRB mapping </w:t>
            </w:r>
            <w:proofErr w:type="spellStart"/>
            <w:r w:rsidRPr="00573E58">
              <w:rPr>
                <w:lang w:eastAsia="ja-JP"/>
              </w:rPr>
              <w:t>interleaver</w:t>
            </w:r>
            <w:proofErr w:type="spellEnd"/>
            <w:r w:rsidRPr="00573E58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Antenna port indexes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2+2: {1000,1001}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  <w:rPr>
                <w:highlight w:val="yellow"/>
              </w:rPr>
            </w:pPr>
            <w:r w:rsidRPr="00573E58">
              <w:t>2+2: {1002,1003}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1</w:t>
            </w:r>
          </w:p>
        </w:tc>
      </w:tr>
      <w:tr w:rsidR="00573E58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lang w:eastAsia="zh-CN"/>
              </w:rPr>
              <w:t>non-overlapping</w:t>
            </w:r>
          </w:p>
        </w:tc>
      </w:tr>
      <w:tr w:rsidR="00CE34C0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Timing offset of the second </w:t>
            </w:r>
            <w:r>
              <w:rPr>
                <w:rFonts w:eastAsia="宋体"/>
              </w:rPr>
              <w:t>TRxP</w:t>
            </w:r>
            <w:r w:rsidRPr="00162C62">
              <w:rPr>
                <w:rFonts w:eastAsia="宋体"/>
              </w:rPr>
              <w:t xml:space="preserve"> from the first </w:t>
            </w:r>
            <w:r>
              <w:rPr>
                <w:rFonts w:eastAsia="宋体"/>
              </w:rPr>
              <w:t>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0.25</w:t>
            </w:r>
          </w:p>
        </w:tc>
      </w:tr>
      <w:tr w:rsidR="00CE34C0" w:rsidRPr="00573E58" w:rsidTr="00CE34C0">
        <w:trPr>
          <w:trHeight w:val="17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 w:rsidRPr="00162C62">
              <w:rPr>
                <w:rFonts w:eastAsia="宋体"/>
              </w:rPr>
              <w:t xml:space="preserve">Frequency offset </w:t>
            </w:r>
            <w:r>
              <w:rPr>
                <w:rFonts w:eastAsia="宋体"/>
              </w:rPr>
              <w:t xml:space="preserve">of </w:t>
            </w:r>
            <w:r w:rsidRPr="00162C62">
              <w:rPr>
                <w:rFonts w:eastAsia="宋体"/>
              </w:rPr>
              <w:t xml:space="preserve">the second </w:t>
            </w:r>
            <w:r>
              <w:rPr>
                <w:rFonts w:eastAsia="宋体"/>
              </w:rPr>
              <w:t>TRxP</w:t>
            </w:r>
            <w:r w:rsidRPr="00162C62">
              <w:rPr>
                <w:rFonts w:eastAsia="宋体"/>
              </w:rPr>
              <w:t xml:space="preserve"> from the first </w:t>
            </w:r>
            <w:r>
              <w:rPr>
                <w:rFonts w:eastAsia="宋体"/>
              </w:rPr>
              <w:t>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C0" w:rsidRPr="00C25669" w:rsidRDefault="00CE34C0" w:rsidP="00CE34C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 w:rsidR="00573E58" w:rsidRPr="00573E58" w:rsidTr="00CE34C0">
        <w:trPr>
          <w:trHeight w:val="73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573E58" w:rsidRPr="00573E58" w:rsidTr="00CE34C0">
        <w:trPr>
          <w:trHeight w:val="356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573E58" w:rsidRDefault="00573E58" w:rsidP="007C1DDC">
            <w:pPr>
              <w:pStyle w:val="TAN"/>
            </w:pPr>
            <w:r w:rsidRPr="00573E58">
              <w:t xml:space="preserve">Note 1: PDSCH transmission is done from both TRxPs. Transmission from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#1 uses </w:t>
            </w:r>
            <w:proofErr w:type="spellStart"/>
            <w:r w:rsidRPr="00573E58">
              <w:t>CORESETPoolIndex</w:t>
            </w:r>
            <w:proofErr w:type="spellEnd"/>
            <w:r w:rsidRPr="00573E58">
              <w:t xml:space="preserve"> 0 and transmission from </w:t>
            </w:r>
            <w:proofErr w:type="spellStart"/>
            <w:r w:rsidRPr="00573E58">
              <w:t>TRxP</w:t>
            </w:r>
            <w:proofErr w:type="spellEnd"/>
            <w:r w:rsidRPr="00573E58">
              <w:t xml:space="preserve"> #2 uses </w:t>
            </w:r>
            <w:proofErr w:type="spellStart"/>
            <w:r w:rsidRPr="00573E58">
              <w:t>CORESETPoolIndex</w:t>
            </w:r>
            <w:proofErr w:type="spellEnd"/>
            <w:r w:rsidRPr="00573E58">
              <w:t xml:space="preserve"> 1</w:t>
            </w:r>
          </w:p>
        </w:tc>
      </w:tr>
    </w:tbl>
    <w:p w:rsidR="00573E58" w:rsidRDefault="00573E58" w:rsidP="00573E58">
      <w:pPr>
        <w:spacing w:line="300" w:lineRule="auto"/>
        <w:rPr>
          <w:lang w:eastAsia="zh-CN"/>
        </w:rPr>
      </w:pPr>
    </w:p>
    <w:p w:rsidR="00DA4814" w:rsidRPr="00DA4814" w:rsidRDefault="00DA4814" w:rsidP="00DA481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C80F1F">
        <w:rPr>
          <w:rFonts w:ascii="Arial" w:hAnsi="Arial" w:cs="Arial"/>
          <w:b/>
          <w:lang w:val="en-US" w:eastAsia="zh-CN"/>
        </w:rPr>
        <w:t>able 2.</w:t>
      </w:r>
      <w:r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>-</w:t>
      </w:r>
      <w:r>
        <w:rPr>
          <w:rFonts w:ascii="Arial" w:hAnsi="Arial" w:cs="Arial"/>
          <w:b/>
          <w:lang w:val="en-US" w:eastAsia="zh-CN"/>
        </w:rPr>
        <w:t>3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Pr="00DA4814">
        <w:rPr>
          <w:rFonts w:ascii="Arial" w:hAnsi="Arial" w:cs="Arial"/>
          <w:b/>
          <w:lang w:val="en-US" w:eastAsia="zh-CN"/>
        </w:rPr>
        <w:t xml:space="preserve">Simulation assumption </w:t>
      </w:r>
      <w:r w:rsidRPr="00C80F1F">
        <w:rPr>
          <w:rFonts w:ascii="Arial" w:hAnsi="Arial" w:cs="Arial"/>
          <w:b/>
          <w:lang w:val="en-US" w:eastAsia="zh-CN"/>
        </w:rPr>
        <w:t xml:space="preserve">for </w:t>
      </w:r>
      <w:r w:rsidRPr="00B46AF3">
        <w:rPr>
          <w:rFonts w:ascii="Arial" w:hAnsi="Arial" w:cs="Arial"/>
          <w:b/>
          <w:lang w:val="en-US" w:eastAsia="zh-CN"/>
        </w:rPr>
        <w:t>sDCI SDM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3229"/>
        <w:gridCol w:w="566"/>
        <w:gridCol w:w="2457"/>
        <w:gridCol w:w="2457"/>
      </w:tblGrid>
      <w:tr w:rsidR="00573E58" w:rsidRPr="00573E58" w:rsidTr="00CE34C0">
        <w:trPr>
          <w:trHeight w:val="75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  <w:r w:rsidRPr="00573E58">
              <w:t>Parameter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  <w:r w:rsidRPr="00573E58">
              <w:t>Unit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  <w:r w:rsidRPr="00573E58">
              <w:t>Value</w:t>
            </w:r>
          </w:p>
        </w:tc>
      </w:tr>
      <w:tr w:rsidR="00573E58" w:rsidRPr="00573E58" w:rsidTr="00CE34C0">
        <w:trPr>
          <w:trHeight w:val="75"/>
          <w:jc w:val="center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  <w:r w:rsidRPr="00573E58">
              <w:t>TRxP #1(Note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H"/>
            </w:pPr>
            <w:r w:rsidRPr="00573E58">
              <w:t>TRxP #2(Note 1)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Transmit TRxP of SSB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TRxP #1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PDCCH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proofErr w:type="spellStart"/>
            <w:r w:rsidRPr="00573E58">
              <w:t>CORESETPoolIndex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TDD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Type A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0</w:t>
            </w:r>
          </w:p>
        </w:tc>
      </w:tr>
      <w:tr w:rsidR="00CE34C0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  <w:r w:rsidRPr="00573E58"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573E58">
              <w:rPr>
                <w:lang w:val="x-none" w:eastAsia="sv-SE"/>
              </w:rPr>
              <w:t>1</w:t>
            </w:r>
          </w:p>
        </w:tc>
      </w:tr>
      <w:tr w:rsidR="00CE34C0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  <w:r w:rsidRPr="00573E58"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573E58">
              <w:rPr>
                <w:lang w:val="x-none" w:eastAsia="sv-SE"/>
              </w:rPr>
              <w:t>Specific to each Reference channel as defined in A.3.2.2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Static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2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C</w:t>
            </w:r>
            <w:r w:rsidRPr="00573E58">
              <w:rPr>
                <w:rFonts w:hint="eastAsia"/>
                <w:lang w:eastAsia="zh-CN"/>
              </w:rPr>
              <w:t>onfig2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Non-interleaved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N/A</w:t>
            </w:r>
          </w:p>
        </w:tc>
      </w:tr>
      <w:tr w:rsidR="00CE34C0" w:rsidRPr="00573E58" w:rsidTr="00CE34C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  <w:r w:rsidRPr="00573E58"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Antenna port indexes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>
              <w:rPr>
                <w:lang w:val="x-none" w:eastAsia="sv-SE"/>
              </w:rPr>
              <w:t>1</w:t>
            </w:r>
            <w:r w:rsidRPr="00CE34C0">
              <w:rPr>
                <w:lang w:val="x-none" w:eastAsia="sv-SE"/>
              </w:rPr>
              <w:t>+</w:t>
            </w:r>
            <w:r>
              <w:rPr>
                <w:lang w:val="x-none" w:eastAsia="sv-SE"/>
              </w:rPr>
              <w:t>1</w:t>
            </w:r>
            <w:r w:rsidRPr="00CE34C0">
              <w:rPr>
                <w:lang w:val="x-none" w:eastAsia="sv-SE"/>
              </w:rPr>
              <w:t xml:space="preserve">: </w:t>
            </w:r>
            <w:r w:rsidRPr="00573E58">
              <w:rPr>
                <w:lang w:val="x-none" w:eastAsia="sv-SE"/>
              </w:rPr>
              <w:t>{1000}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E34C0" w:rsidRPr="00573E58" w:rsidRDefault="00CE34C0" w:rsidP="00CE34C0">
            <w:pPr>
              <w:pStyle w:val="TAC"/>
              <w:rPr>
                <w:lang w:val="x-none" w:eastAsia="sv-SE"/>
              </w:rPr>
            </w:pPr>
            <w:r w:rsidRPr="00CE34C0">
              <w:rPr>
                <w:lang w:val="x-none" w:eastAsia="sv-SE"/>
              </w:rPr>
              <w:t xml:space="preserve">1+1: </w:t>
            </w:r>
            <w:r w:rsidRPr="00573E58">
              <w:rPr>
                <w:lang w:val="x-none" w:eastAsia="sv-SE"/>
              </w:rPr>
              <w:t>{1002}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TCI State #1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TCI State #2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szCs w:val="18"/>
              </w:rPr>
            </w:pPr>
            <w:r w:rsidRPr="00573E58">
              <w:rPr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Type 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1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R</w:t>
            </w:r>
            <w:r w:rsidRPr="00573E58">
              <w:rPr>
                <w:lang w:eastAsia="zh-CN"/>
              </w:rPr>
              <w:t>esource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  <w:rPr>
                <w:lang w:eastAsia="zh-CN"/>
              </w:rPr>
            </w:pPr>
            <w:r w:rsidRPr="00573E58">
              <w:rPr>
                <w:rFonts w:hint="eastAsia"/>
                <w:lang w:eastAsia="zh-CN"/>
              </w:rPr>
              <w:t>F</w:t>
            </w:r>
            <w:r w:rsidRPr="00573E58">
              <w:rPr>
                <w:lang w:eastAsia="zh-CN"/>
              </w:rPr>
              <w:t>ull-overlapping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Timing offset of the second TRxP from the first 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us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CE34C0" w:rsidP="00CE34C0">
            <w:pPr>
              <w:pStyle w:val="TAC"/>
            </w:pPr>
            <w:r w:rsidRPr="00CE34C0">
              <w:t>-0.0625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Frequency offset of the second TRxP from the first 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CE34C0" w:rsidP="00CE34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t>Precoding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CE34C0">
            <w:pPr>
              <w:pStyle w:val="TAC"/>
            </w:pPr>
            <w:r w:rsidRPr="00573E58">
              <w:rPr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573E58" w:rsidRPr="00573E58" w:rsidTr="00CE34C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E58" w:rsidRPr="00573E58" w:rsidRDefault="00573E58" w:rsidP="007C1DDC">
            <w:pPr>
              <w:pStyle w:val="TAN"/>
            </w:pPr>
            <w:r w:rsidRPr="00573E58">
              <w:t>Note 1:</w:t>
            </w:r>
            <w:r w:rsidR="007C1DDC">
              <w:t xml:space="preserve"> </w:t>
            </w:r>
            <w:r w:rsidRPr="00573E58">
              <w:t>PDSCH transmission is done from both TRxPs (PDSCH Layer 0 is transmitted from TRxP #1 and PDSCH layer 1 is transmitted from TRxP #2)</w:t>
            </w:r>
          </w:p>
        </w:tc>
      </w:tr>
    </w:tbl>
    <w:p w:rsidR="00573E58" w:rsidRPr="00573E58" w:rsidRDefault="00573E58" w:rsidP="00573E58">
      <w:pPr>
        <w:spacing w:line="300" w:lineRule="auto"/>
        <w:rPr>
          <w:lang w:eastAsia="zh-CN"/>
        </w:rPr>
      </w:pPr>
    </w:p>
    <w:p w:rsidR="00AD7273" w:rsidRPr="00C80F1F" w:rsidRDefault="00AD7273" w:rsidP="00AD727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</w:t>
      </w:r>
      <w:r w:rsidR="00DA4814">
        <w:rPr>
          <w:rFonts w:ascii="Arial" w:hAnsi="Arial" w:cs="Arial"/>
          <w:b/>
          <w:lang w:val="en-US" w:eastAsia="zh-CN"/>
        </w:rPr>
        <w:t>-4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>
        <w:rPr>
          <w:rFonts w:ascii="Arial" w:hAnsi="Arial" w:cs="Arial"/>
          <w:b/>
          <w:lang w:val="en-US" w:eastAsia="zh-CN"/>
        </w:rPr>
        <w:t>S</w:t>
      </w:r>
      <w:r w:rsidRPr="00C80F1F">
        <w:rPr>
          <w:rFonts w:ascii="Arial" w:hAnsi="Arial" w:cs="Arial"/>
          <w:b/>
          <w:lang w:val="en-US" w:eastAsia="zh-CN"/>
        </w:rPr>
        <w:t xml:space="preserve">imulation results for mDCI mTRP </w:t>
      </w:r>
      <w:r>
        <w:rPr>
          <w:rFonts w:ascii="Arial" w:hAnsi="Arial" w:cs="Arial"/>
          <w:b/>
          <w:lang w:val="en-US" w:eastAsia="zh-CN"/>
        </w:rPr>
        <w:t>fully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888"/>
        <w:gridCol w:w="1633"/>
      </w:tblGrid>
      <w:tr w:rsidR="006D1EDB" w:rsidRPr="00892EA7" w:rsidTr="00E36860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2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:rsidTr="006C0743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D1EDB" w:rsidRPr="006D1EDB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</w:tcPr>
          <w:p w:rsidR="006D1EDB" w:rsidRPr="006D1EDB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:rsidTr="006C0743">
        <w:trPr>
          <w:trHeight w:val="20"/>
          <w:jc w:val="center"/>
        </w:trPr>
        <w:tc>
          <w:tcPr>
            <w:tcW w:w="0" w:type="auto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C80F1F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6D1EDB" w:rsidRPr="00C80F1F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6D1EDB" w:rsidRPr="00892EA7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6D1EDB" w:rsidRPr="00912EF4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9.8</w:t>
            </w:r>
          </w:p>
        </w:tc>
        <w:tc>
          <w:tcPr>
            <w:tcW w:w="0" w:type="auto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1.8</w:t>
            </w:r>
          </w:p>
        </w:tc>
      </w:tr>
    </w:tbl>
    <w:p w:rsidR="00AD7273" w:rsidRDefault="00AD7273" w:rsidP="00AD7273">
      <w:pPr>
        <w:rPr>
          <w:lang w:val="en-US" w:eastAsia="zh-CN"/>
        </w:rPr>
      </w:pPr>
    </w:p>
    <w:p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2.1-</w:t>
      </w:r>
      <w:r w:rsidR="00DA4814">
        <w:rPr>
          <w:rFonts w:ascii="Arial" w:hAnsi="Arial" w:cs="Arial"/>
          <w:b/>
          <w:lang w:val="en-US" w:eastAsia="zh-CN"/>
        </w:rPr>
        <w:t>5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 w:rsidRPr="006D1EDB">
        <w:rPr>
          <w:rFonts w:ascii="Arial" w:hAnsi="Arial" w:cs="Arial"/>
          <w:b/>
          <w:lang w:val="en-US" w:eastAsia="zh-CN"/>
        </w:rPr>
        <w:t xml:space="preserve">Simulation </w:t>
      </w:r>
      <w:r w:rsidRPr="00C80F1F">
        <w:rPr>
          <w:rFonts w:ascii="Arial" w:hAnsi="Arial" w:cs="Arial"/>
          <w:b/>
          <w:lang w:val="en-US" w:eastAsia="zh-CN"/>
        </w:rPr>
        <w:t xml:space="preserve">results for mDCI mTRP </w:t>
      </w:r>
      <w:r>
        <w:rPr>
          <w:rFonts w:ascii="Arial" w:hAnsi="Arial" w:cs="Arial"/>
          <w:b/>
          <w:lang w:val="en-US" w:eastAsia="zh-CN"/>
        </w:rPr>
        <w:t>non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888"/>
        <w:gridCol w:w="1633"/>
      </w:tblGrid>
      <w:tr w:rsidR="006D1EDB" w:rsidRPr="00892EA7" w:rsidTr="00314CB5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2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:rsidTr="0030587E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D1EDB" w:rsidRP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</w:tcPr>
          <w:p w:rsidR="006D1EDB" w:rsidRP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:rsidTr="0030587E">
        <w:trPr>
          <w:trHeight w:val="20"/>
          <w:jc w:val="center"/>
        </w:trPr>
        <w:tc>
          <w:tcPr>
            <w:tcW w:w="0" w:type="auto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6D1EDB" w:rsidRPr="00912EF4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6D1EDB" w:rsidRPr="0054486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highlight w:val="green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11.2</w:t>
            </w:r>
          </w:p>
        </w:tc>
        <w:tc>
          <w:tcPr>
            <w:tcW w:w="0" w:type="auto"/>
          </w:tcPr>
          <w:p w:rsidR="006D1EDB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3.2</w:t>
            </w:r>
          </w:p>
        </w:tc>
      </w:tr>
    </w:tbl>
    <w:p w:rsidR="00B46AF3" w:rsidRDefault="00B46AF3" w:rsidP="00AD7273">
      <w:pPr>
        <w:rPr>
          <w:lang w:val="en-US" w:eastAsia="zh-CN"/>
        </w:rPr>
      </w:pPr>
    </w:p>
    <w:p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bookmarkStart w:id="0" w:name="_Hlk155861741"/>
      <w:r w:rsidRPr="00C80F1F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C80F1F">
        <w:rPr>
          <w:rFonts w:ascii="Arial" w:hAnsi="Arial" w:cs="Arial"/>
          <w:b/>
          <w:lang w:val="en-US" w:eastAsia="zh-CN"/>
        </w:rPr>
        <w:t>able 2.</w:t>
      </w:r>
      <w:r w:rsidR="00DA4814"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>-</w:t>
      </w:r>
      <w:r w:rsidR="00DA4814">
        <w:rPr>
          <w:rFonts w:ascii="Arial" w:hAnsi="Arial" w:cs="Arial"/>
          <w:b/>
          <w:lang w:val="en-US" w:eastAsia="zh-CN"/>
        </w:rPr>
        <w:t>6</w:t>
      </w:r>
      <w:r w:rsidRPr="00C80F1F">
        <w:rPr>
          <w:rFonts w:ascii="Arial" w:hAnsi="Arial" w:cs="Arial"/>
          <w:b/>
          <w:lang w:val="en-US" w:eastAsia="zh-CN"/>
        </w:rPr>
        <w:t xml:space="preserve"> </w:t>
      </w:r>
      <w:r w:rsidR="006D1EDB" w:rsidRPr="006D1EDB">
        <w:rPr>
          <w:rFonts w:ascii="Arial" w:hAnsi="Arial" w:cs="Arial"/>
          <w:b/>
          <w:lang w:val="en-US" w:eastAsia="zh-CN"/>
        </w:rPr>
        <w:t xml:space="preserve">Simulation </w:t>
      </w:r>
      <w:r w:rsidRPr="00C80F1F">
        <w:rPr>
          <w:rFonts w:ascii="Arial" w:hAnsi="Arial" w:cs="Arial"/>
          <w:b/>
          <w:lang w:val="en-US" w:eastAsia="zh-CN"/>
        </w:rPr>
        <w:t xml:space="preserve">results for </w:t>
      </w:r>
      <w:r w:rsidRPr="00B46AF3">
        <w:rPr>
          <w:rFonts w:ascii="Arial" w:hAnsi="Arial" w:cs="Arial"/>
          <w:b/>
          <w:lang w:val="en-US" w:eastAsia="zh-CN"/>
        </w:rPr>
        <w:t>sDCI SDM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1075"/>
        <w:gridCol w:w="1075"/>
        <w:gridCol w:w="1075"/>
        <w:gridCol w:w="1075"/>
      </w:tblGrid>
      <w:tr w:rsidR="006D1EDB" w:rsidRPr="00892EA7" w:rsidTr="00247EAB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bookmarkEnd w:id="0"/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892EA7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Merge w:val="restart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gridSpan w:val="4"/>
            <w:vAlign w:val="center"/>
          </w:tcPr>
          <w:p w:rsidR="006D1EDB" w:rsidRPr="00C80F1F" w:rsidRDefault="006D1EDB" w:rsidP="00573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6D1EDB" w:rsidRPr="00892EA7" w:rsidTr="003A0E81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6D1EDB" w:rsidRPr="006D1EDB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deal</w:t>
            </w:r>
          </w:p>
        </w:tc>
        <w:tc>
          <w:tcPr>
            <w:tcW w:w="0" w:type="auto"/>
            <w:gridSpan w:val="2"/>
          </w:tcPr>
          <w:p w:rsidR="006D1EDB" w:rsidRPr="006D1EDB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>mpairment</w:t>
            </w:r>
          </w:p>
        </w:tc>
      </w:tr>
      <w:tr w:rsidR="006D1EDB" w:rsidRPr="00892EA7" w:rsidTr="000D7FF6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D1EDB" w:rsidRPr="00892EA7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D1EDB" w:rsidRPr="00787D81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 xml:space="preserve"> PTRS port</w:t>
            </w:r>
          </w:p>
        </w:tc>
        <w:tc>
          <w:tcPr>
            <w:tcW w:w="0" w:type="auto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5"/>
                <w:lang w:eastAsia="ko-KR"/>
              </w:rPr>
              <w:t>2</w:t>
            </w:r>
            <w:r w:rsidRPr="00787D81">
              <w:rPr>
                <w:rFonts w:ascii="Arial" w:eastAsia="Times New Roman" w:hAnsi="Arial" w:cs="Arial"/>
                <w:b/>
                <w:sz w:val="15"/>
                <w:lang w:eastAsia="ko-KR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:rsidR="006D1EDB" w:rsidRPr="00787D81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5"/>
                <w:lang w:eastAsia="zh-CN"/>
              </w:rPr>
              <w:t xml:space="preserve"> PTRS port</w:t>
            </w:r>
          </w:p>
        </w:tc>
        <w:tc>
          <w:tcPr>
            <w:tcW w:w="0" w:type="auto"/>
          </w:tcPr>
          <w:p w:rsidR="006D1EDB" w:rsidRPr="00C80F1F" w:rsidRDefault="006D1EDB" w:rsidP="006D1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5"/>
                <w:lang w:eastAsia="ko-KR"/>
              </w:rPr>
              <w:t>2</w:t>
            </w:r>
            <w:r w:rsidRPr="00787D81">
              <w:rPr>
                <w:rFonts w:ascii="Arial" w:eastAsia="Times New Roman" w:hAnsi="Arial" w:cs="Arial"/>
                <w:b/>
                <w:sz w:val="15"/>
                <w:lang w:eastAsia="ko-KR"/>
              </w:rPr>
              <w:t xml:space="preserve"> PTRS port</w:t>
            </w:r>
          </w:p>
        </w:tc>
      </w:tr>
      <w:tr w:rsidR="006D1EDB" w:rsidRPr="00313482" w:rsidTr="00A502F2">
        <w:trPr>
          <w:trHeight w:val="20"/>
          <w:jc w:val="center"/>
        </w:trPr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13482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6D1EDB" w:rsidRPr="00313482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6E2120">
              <w:rPr>
                <w:rFonts w:ascii="Arial" w:eastAsiaTheme="minorEastAsia" w:hAnsi="Arial" w:cs="Arial"/>
                <w:sz w:val="15"/>
                <w:lang w:val="en-US" w:eastAsia="zh-CN"/>
              </w:rPr>
              <w:t>10.0</w:t>
            </w:r>
          </w:p>
        </w:tc>
        <w:tc>
          <w:tcPr>
            <w:tcW w:w="0" w:type="auto"/>
          </w:tcPr>
          <w:p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6E2120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6E2120">
              <w:rPr>
                <w:rFonts w:ascii="Arial" w:eastAsiaTheme="minorEastAsia" w:hAnsi="Arial" w:cs="Arial"/>
                <w:sz w:val="15"/>
                <w:lang w:val="en-US" w:eastAsia="zh-CN"/>
              </w:rPr>
              <w:t>0.0</w:t>
            </w:r>
          </w:p>
        </w:tc>
        <w:tc>
          <w:tcPr>
            <w:tcW w:w="0" w:type="auto"/>
          </w:tcPr>
          <w:p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2.0</w:t>
            </w:r>
          </w:p>
        </w:tc>
        <w:tc>
          <w:tcPr>
            <w:tcW w:w="0" w:type="auto"/>
          </w:tcPr>
          <w:p w:rsidR="006D1EDB" w:rsidRPr="006E2120" w:rsidRDefault="006D1EDB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2.0</w:t>
            </w:r>
          </w:p>
        </w:tc>
      </w:tr>
    </w:tbl>
    <w:p w:rsidR="00AD7273" w:rsidRPr="00313482" w:rsidRDefault="00AD7273" w:rsidP="00AD7273">
      <w:pPr>
        <w:rPr>
          <w:lang w:val="en-US" w:eastAsia="zh-CN"/>
        </w:rPr>
      </w:pPr>
    </w:p>
    <w:p w:rsidR="00AD7273" w:rsidRDefault="00573E58" w:rsidP="00AD7273">
      <w:pPr>
        <w:pStyle w:val="2"/>
        <w:rPr>
          <w:lang w:val="en-US" w:eastAsia="zh-CN"/>
        </w:rPr>
      </w:pPr>
      <w:r>
        <w:rPr>
          <w:lang w:val="en-US" w:eastAsia="zh-CN"/>
        </w:rPr>
        <w:t>PMI reporting</w:t>
      </w:r>
    </w:p>
    <w:p w:rsidR="00573E58" w:rsidRDefault="00573E58" w:rsidP="00573E58">
      <w:pPr>
        <w:spacing w:line="300" w:lineRule="auto"/>
        <w:rPr>
          <w:lang w:eastAsia="zh-CN"/>
        </w:rPr>
      </w:pPr>
      <w:bookmarkStart w:id="1" w:name="_Hlk78819859"/>
      <w:bookmarkStart w:id="2" w:name="_Hlk101021843"/>
      <w:r>
        <w:rPr>
          <w:lang w:val="en-US" w:eastAsia="zh-CN"/>
        </w:rPr>
        <w:t xml:space="preserve">Here we provide the updated simulation results for </w:t>
      </w:r>
      <w:r w:rsidRPr="00464403">
        <w:rPr>
          <w:lang w:eastAsia="zh-CN"/>
        </w:rPr>
        <w:t xml:space="preserve">UE </w:t>
      </w:r>
      <w:r>
        <w:rPr>
          <w:lang w:eastAsia="zh-CN"/>
        </w:rPr>
        <w:t>PMI</w:t>
      </w:r>
      <w:r w:rsidRPr="00464403">
        <w:rPr>
          <w:lang w:eastAsia="zh-CN"/>
        </w:rPr>
        <w:t xml:space="preserve"> reporting for NR FR2 multi-Rx chain DL reception</w:t>
      </w:r>
      <w:r>
        <w:rPr>
          <w:lang w:eastAsia="zh-CN"/>
        </w:rPr>
        <w:t xml:space="preserve"> for alignment, as shown in Table 2.2-2 and Figure 2.2-1,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2.2-1.</w:t>
      </w:r>
      <w:bookmarkEnd w:id="1"/>
    </w:p>
    <w:p w:rsidR="00573E58" w:rsidRPr="00464403" w:rsidRDefault="00573E58" w:rsidP="00573E58">
      <w:pPr>
        <w:pStyle w:val="TH"/>
        <w:spacing w:before="0" w:line="300" w:lineRule="auto"/>
        <w:rPr>
          <w:lang w:val="en-US" w:eastAsia="zh-CN"/>
        </w:rPr>
      </w:pPr>
      <w:bookmarkStart w:id="3" w:name="_Hlk101021849"/>
      <w:bookmarkEnd w:id="2"/>
      <w:r w:rsidRPr="00464403">
        <w:rPr>
          <w:lang w:val="en-US" w:eastAsia="zh-CN"/>
        </w:rPr>
        <w:t xml:space="preserve">Table </w:t>
      </w:r>
      <w:r>
        <w:rPr>
          <w:lang w:val="en-US" w:eastAsia="zh-CN"/>
        </w:rPr>
        <w:t>2.2</w:t>
      </w:r>
      <w:r w:rsidRPr="00464403">
        <w:rPr>
          <w:lang w:val="en-US" w:eastAsia="zh-CN"/>
        </w:rPr>
        <w:t>-1 Simulation assumption for UE CSI reporting requirements for NR FR2 multi-Rx chain DL reception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039"/>
        <w:gridCol w:w="650"/>
        <w:gridCol w:w="2541"/>
        <w:gridCol w:w="2541"/>
      </w:tblGrid>
      <w:tr w:rsidR="00573E58" w:rsidRPr="00464403" w:rsidTr="00573E58">
        <w:trPr>
          <w:trHeight w:val="73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Value</w:t>
            </w:r>
          </w:p>
        </w:tc>
      </w:tr>
      <w:tr w:rsidR="00573E58" w:rsidRPr="00464403" w:rsidTr="00573E58">
        <w:trPr>
          <w:trHeight w:val="7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#1</w:t>
            </w:r>
          </w:p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#2</w:t>
            </w:r>
          </w:p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Transmit TRxP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#1</w:t>
            </w:r>
          </w:p>
        </w:tc>
      </w:tr>
      <w:tr w:rsidR="00573E58" w:rsidRPr="00464403" w:rsidTr="00573E58">
        <w:trPr>
          <w:trHeight w:val="2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 #1</w:t>
            </w:r>
          </w:p>
        </w:tc>
      </w:tr>
      <w:tr w:rsidR="00573E58" w:rsidRPr="00464403" w:rsidTr="00573E58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0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zh-CN"/>
              </w:rPr>
              <w:t>T</w:t>
            </w:r>
            <w:r w:rsidRPr="00464403">
              <w:rPr>
                <w:b/>
                <w:bCs/>
                <w:lang w:val="x-none" w:eastAsia="sv-SE"/>
              </w:rPr>
              <w:t>DD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100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kHz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120</w:t>
            </w:r>
          </w:p>
        </w:tc>
      </w:tr>
      <w:tr w:rsidR="00573E58" w:rsidRPr="00464403" w:rsidTr="00573E58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TDD DL-UL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FR2.120-</w:t>
            </w:r>
            <w:r w:rsidRPr="00464403">
              <w:rPr>
                <w:b/>
                <w:bCs/>
                <w:lang w:val="en-US" w:eastAsia="sv-SE"/>
              </w:rPr>
              <w:t>1</w:t>
            </w:r>
            <w:r w:rsidRPr="00464403">
              <w:rPr>
                <w:b/>
                <w:bCs/>
                <w:lang w:val="x-none" w:eastAsia="sv-SE"/>
              </w:rPr>
              <w:t xml:space="preserve"> as specified in Annex A of TS 38.101-4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1</w:t>
            </w:r>
          </w:p>
        </w:tc>
      </w:tr>
      <w:tr w:rsidR="00573E58" w:rsidRPr="00464403" w:rsidTr="00573E58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kern w:val="2"/>
                <w:lang w:val="x-none" w:eastAsia="zh-CN"/>
              </w:rPr>
              <w:t>TDLA30-</w:t>
            </w:r>
            <w:r w:rsidRPr="00464403">
              <w:rPr>
                <w:b/>
                <w:bCs/>
                <w:kern w:val="2"/>
                <w:lang w:val="en-US" w:eastAsia="zh-CN"/>
              </w:rPr>
              <w:t>3</w:t>
            </w:r>
            <w:r w:rsidRPr="00464403">
              <w:rPr>
                <w:b/>
                <w:bCs/>
                <w:kern w:val="2"/>
                <w:lang w:val="x-none" w:eastAsia="zh-CN"/>
              </w:rPr>
              <w:t>5</w:t>
            </w:r>
          </w:p>
        </w:tc>
      </w:tr>
      <w:tr w:rsidR="00573E58" w:rsidRPr="00464403" w:rsidTr="00573E58">
        <w:trPr>
          <w:trHeight w:val="70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Antenna configuration per 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XP 2</w:t>
            </w:r>
            <w:r w:rsidRPr="00464403">
              <w:rPr>
                <w:rFonts w:eastAsia="?? ??"/>
                <w:b/>
                <w:bCs/>
                <w:kern w:val="2"/>
                <w:highlight w:val="yellow"/>
                <w:lang w:eastAsia="sv-SE"/>
              </w:rPr>
              <w:t xml:space="preserve">x4 </w:t>
            </w: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(N1,N2) = (2,1), (4 antenna at UE across 2 panels)</w:t>
            </w:r>
          </w:p>
        </w:tc>
      </w:tr>
      <w:tr w:rsidR="00573E58" w:rsidRPr="00464403" w:rsidTr="00573E58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lang w:eastAsia="sv-SE"/>
              </w:rPr>
              <w:t xml:space="preserve">As specified in </w:t>
            </w:r>
            <w:r w:rsidRPr="00464403">
              <w:rPr>
                <w:b/>
                <w:bCs/>
                <w:lang w:eastAsia="zh-CN"/>
              </w:rPr>
              <w:t>Annex B.4.1 of TS 38.101-4</w:t>
            </w:r>
          </w:p>
        </w:tc>
      </w:tr>
      <w:tr w:rsidR="00573E58" w:rsidRPr="00464403" w:rsidTr="00573E58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PUSCH</w:t>
            </w:r>
          </w:p>
        </w:tc>
      </w:tr>
      <w:tr w:rsidR="00573E58" w:rsidRPr="00464403" w:rsidTr="00573E58">
        <w:trPr>
          <w:trHeight w:val="42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 xml:space="preserve">CQI/RI/PMI delay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1.75</w:t>
            </w:r>
          </w:p>
        </w:tc>
      </w:tr>
      <w:tr w:rsidR="00573E58" w:rsidRPr="00464403" w:rsidTr="00573E58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E58" w:rsidRPr="00464403" w:rsidRDefault="00573E58" w:rsidP="00573E58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E58" w:rsidRPr="00464403" w:rsidRDefault="00573E58" w:rsidP="00573E58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4</w:t>
            </w:r>
          </w:p>
        </w:tc>
      </w:tr>
    </w:tbl>
    <w:p w:rsidR="00573E58" w:rsidRDefault="00573E58" w:rsidP="00573E58">
      <w:pPr>
        <w:spacing w:line="300" w:lineRule="auto"/>
        <w:rPr>
          <w:lang w:eastAsia="zh-CN"/>
        </w:rPr>
      </w:pPr>
    </w:p>
    <w:bookmarkEnd w:id="3"/>
    <w:p w:rsidR="00573E58" w:rsidRPr="00464403" w:rsidRDefault="00573E58" w:rsidP="00573E58">
      <w:pPr>
        <w:pStyle w:val="TH"/>
        <w:spacing w:before="0" w:line="300" w:lineRule="auto"/>
        <w:rPr>
          <w:lang w:val="en-US" w:eastAsia="zh-CN"/>
        </w:rPr>
      </w:pPr>
      <w:r w:rsidRPr="00464403">
        <w:rPr>
          <w:lang w:val="en-US" w:eastAsia="zh-CN"/>
        </w:rPr>
        <w:t xml:space="preserve">Table </w:t>
      </w:r>
      <w:r>
        <w:rPr>
          <w:lang w:val="en-US" w:eastAsia="zh-CN"/>
        </w:rPr>
        <w:t>2.2</w:t>
      </w:r>
      <w:r w:rsidRPr="00464403">
        <w:rPr>
          <w:lang w:val="en-US" w:eastAsia="zh-CN"/>
        </w:rPr>
        <w:t>-2 Simulation results for UE CSI reporting requirements for NR FR2 multi-Rx chain DL reception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616"/>
        <w:gridCol w:w="1247"/>
        <w:gridCol w:w="1247"/>
        <w:gridCol w:w="1247"/>
        <w:gridCol w:w="1247"/>
      </w:tblGrid>
      <w:tr w:rsidR="00787D81" w:rsidRPr="006243E4" w:rsidTr="003E212A">
        <w:trPr>
          <w:jc w:val="center"/>
        </w:trPr>
        <w:tc>
          <w:tcPr>
            <w:tcW w:w="0" w:type="auto"/>
            <w:vMerge w:val="restart"/>
            <w:vAlign w:val="center"/>
          </w:tcPr>
          <w:p w:rsidR="00787D81" w:rsidRPr="006243E4" w:rsidRDefault="00787D81" w:rsidP="00573E58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 w:hint="eastAsia"/>
              </w:rPr>
              <w:t>C</w:t>
            </w:r>
            <w:r w:rsidRPr="006243E4"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787D81" w:rsidRPr="006243E4" w:rsidRDefault="00787D81" w:rsidP="00573E58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gridSpan w:val="4"/>
            <w:vAlign w:val="center"/>
          </w:tcPr>
          <w:p w:rsidR="00787D81" w:rsidRPr="00FE2525" w:rsidRDefault="00787D81" w:rsidP="00573E58">
            <w:pPr>
              <w:pStyle w:val="TAH"/>
              <w:rPr>
                <w:rFonts w:eastAsiaTheme="minorEastAsia"/>
                <w:i/>
              </w:rPr>
            </w:pPr>
            <w:r w:rsidRPr="00FE2525">
              <w:rPr>
                <w:rFonts w:eastAsiaTheme="minorEastAsia"/>
                <w:i/>
              </w:rPr>
              <w:t>γ</w:t>
            </w:r>
          </w:p>
        </w:tc>
      </w:tr>
      <w:tr w:rsidR="00787D81" w:rsidRPr="006243E4" w:rsidTr="009B716B">
        <w:trPr>
          <w:jc w:val="center"/>
        </w:trPr>
        <w:tc>
          <w:tcPr>
            <w:tcW w:w="0" w:type="auto"/>
            <w:vMerge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gridSpan w:val="2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 w:rsidRPr="006243E4">
              <w:rPr>
                <w:rFonts w:eastAsiaTheme="minorEastAsia" w:hint="eastAsia"/>
                <w:lang w:eastAsia="zh-CN"/>
              </w:rPr>
              <w:t>7</w:t>
            </w:r>
            <w:r w:rsidRPr="006243E4"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0" w:type="auto"/>
            <w:gridSpan w:val="2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 w:rsidRPr="006243E4">
              <w:rPr>
                <w:rFonts w:eastAsiaTheme="minorEastAsia" w:hint="eastAsia"/>
                <w:lang w:eastAsia="zh-CN"/>
              </w:rPr>
              <w:t>9</w:t>
            </w:r>
            <w:r w:rsidRPr="006243E4">
              <w:rPr>
                <w:rFonts w:eastAsiaTheme="minorEastAsia"/>
                <w:lang w:eastAsia="zh-CN"/>
              </w:rPr>
              <w:t>0%</w:t>
            </w:r>
          </w:p>
        </w:tc>
      </w:tr>
      <w:tr w:rsidR="00787D81" w:rsidRPr="006243E4" w:rsidTr="00484A3D">
        <w:trPr>
          <w:jc w:val="center"/>
        </w:trPr>
        <w:tc>
          <w:tcPr>
            <w:tcW w:w="0" w:type="auto"/>
            <w:vMerge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Pr="00787D81">
              <w:rPr>
                <w:rFonts w:eastAsiaTheme="minorEastAsia"/>
                <w:lang w:eastAsia="zh-CN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PTRS port</w:t>
            </w:r>
          </w:p>
        </w:tc>
        <w:tc>
          <w:tcPr>
            <w:tcW w:w="0" w:type="auto"/>
            <w:vAlign w:val="center"/>
          </w:tcPr>
          <w:p w:rsidR="00787D81" w:rsidRPr="006243E4" w:rsidRDefault="00787D81" w:rsidP="00787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Pr="00787D81">
              <w:rPr>
                <w:rFonts w:eastAsiaTheme="minorEastAsia"/>
                <w:lang w:eastAsia="zh-CN"/>
              </w:rPr>
              <w:t xml:space="preserve"> PTRS port</w:t>
            </w:r>
          </w:p>
        </w:tc>
      </w:tr>
      <w:tr w:rsidR="00787D81" w:rsidRPr="00350079" w:rsidTr="00C358C9">
        <w:trPr>
          <w:jc w:val="center"/>
        </w:trPr>
        <w:tc>
          <w:tcPr>
            <w:tcW w:w="0" w:type="auto"/>
            <w:vAlign w:val="center"/>
          </w:tcPr>
          <w:p w:rsidR="00787D81" w:rsidRPr="00350079" w:rsidRDefault="00787D81" w:rsidP="00787D81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787D81" w:rsidRPr="00350079" w:rsidRDefault="00787D81" w:rsidP="00787D8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vAlign w:val="center"/>
          </w:tcPr>
          <w:p w:rsidR="00787D81" w:rsidRPr="00350079" w:rsidRDefault="00787D81" w:rsidP="00787D81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  <w:r w:rsidRPr="00350079">
              <w:rPr>
                <w:rFonts w:eastAsiaTheme="minorEastAsia"/>
              </w:rPr>
              <w:t>.31</w:t>
            </w:r>
          </w:p>
        </w:tc>
        <w:tc>
          <w:tcPr>
            <w:tcW w:w="0" w:type="auto"/>
            <w:vAlign w:val="center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/>
                <w:lang w:eastAsia="zh-CN"/>
              </w:rPr>
              <w:t>1.31</w:t>
            </w:r>
          </w:p>
        </w:tc>
        <w:tc>
          <w:tcPr>
            <w:tcW w:w="0" w:type="auto"/>
            <w:vAlign w:val="center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 w:hint="eastAsia"/>
                <w:lang w:eastAsia="zh-CN"/>
              </w:rPr>
              <w:t>1</w:t>
            </w:r>
            <w:r w:rsidRPr="006E2120">
              <w:rPr>
                <w:rFonts w:eastAsiaTheme="minorEastAsia"/>
                <w:lang w:eastAsia="zh-CN"/>
              </w:rPr>
              <w:t>.68</w:t>
            </w:r>
          </w:p>
        </w:tc>
        <w:tc>
          <w:tcPr>
            <w:tcW w:w="0" w:type="auto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/>
                <w:lang w:eastAsia="zh-CN"/>
              </w:rPr>
              <w:t>1.68</w:t>
            </w:r>
          </w:p>
        </w:tc>
      </w:tr>
      <w:tr w:rsidR="00787D81" w:rsidRPr="00350079" w:rsidTr="00C358C9">
        <w:trPr>
          <w:jc w:val="center"/>
        </w:trPr>
        <w:tc>
          <w:tcPr>
            <w:tcW w:w="0" w:type="auto"/>
            <w:vAlign w:val="center"/>
          </w:tcPr>
          <w:p w:rsidR="00787D81" w:rsidRPr="00350079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87D81" w:rsidRDefault="00787D81" w:rsidP="00787D8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:rsidR="00787D81" w:rsidRPr="00350079" w:rsidRDefault="00787D81" w:rsidP="00787D81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  <w:r w:rsidRPr="00350079">
              <w:rPr>
                <w:rFonts w:eastAsiaTheme="minorEastAsia"/>
              </w:rPr>
              <w:t>.31</w:t>
            </w:r>
          </w:p>
        </w:tc>
        <w:tc>
          <w:tcPr>
            <w:tcW w:w="0" w:type="auto"/>
            <w:vAlign w:val="center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/>
                <w:lang w:eastAsia="zh-CN"/>
              </w:rPr>
              <w:t>1.31</w:t>
            </w:r>
          </w:p>
        </w:tc>
        <w:tc>
          <w:tcPr>
            <w:tcW w:w="0" w:type="auto"/>
            <w:vAlign w:val="center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 w:hint="eastAsia"/>
                <w:lang w:eastAsia="zh-CN"/>
              </w:rPr>
              <w:t>1</w:t>
            </w:r>
            <w:r w:rsidRPr="006E2120">
              <w:rPr>
                <w:rFonts w:eastAsiaTheme="minorEastAsia"/>
                <w:lang w:eastAsia="zh-CN"/>
              </w:rPr>
              <w:t>.69</w:t>
            </w:r>
          </w:p>
        </w:tc>
        <w:tc>
          <w:tcPr>
            <w:tcW w:w="0" w:type="auto"/>
          </w:tcPr>
          <w:p w:rsidR="00787D81" w:rsidRPr="006E2120" w:rsidRDefault="00787D81" w:rsidP="00787D81">
            <w:pPr>
              <w:pStyle w:val="TAC"/>
              <w:rPr>
                <w:rFonts w:eastAsiaTheme="minorEastAsia"/>
                <w:lang w:eastAsia="zh-CN"/>
              </w:rPr>
            </w:pPr>
            <w:r w:rsidRPr="006E2120">
              <w:rPr>
                <w:rFonts w:eastAsiaTheme="minorEastAsia"/>
                <w:lang w:eastAsia="zh-CN"/>
              </w:rPr>
              <w:t>1.69</w:t>
            </w:r>
          </w:p>
        </w:tc>
      </w:tr>
    </w:tbl>
    <w:p w:rsidR="00573E58" w:rsidRDefault="00573E58" w:rsidP="00573E58">
      <w:pPr>
        <w:spacing w:line="300" w:lineRule="auto"/>
        <w:rPr>
          <w:lang w:eastAsia="zh-CN"/>
        </w:rPr>
      </w:pPr>
    </w:p>
    <w:p w:rsidR="006E2120" w:rsidRDefault="00D77B58" w:rsidP="00573E58">
      <w:pPr>
        <w:pStyle w:val="TAC"/>
        <w:spacing w:after="180" w:line="300" w:lineRule="auto"/>
        <w:rPr>
          <w:noProof/>
        </w:rPr>
      </w:pPr>
      <w:bookmarkStart w:id="4" w:name="_GoBack"/>
      <w:r>
        <w:rPr>
          <w:noProof/>
        </w:rPr>
        <w:lastRenderedPageBreak/>
        <w:drawing>
          <wp:inline distT="0" distB="0" distL="0" distR="0" wp14:anchorId="2E2AD3E9" wp14:editId="5A40A504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  <w:r w:rsidR="006E2120">
        <w:rPr>
          <w:noProof/>
        </w:rPr>
        <w:drawing>
          <wp:inline distT="0" distB="0" distL="0" distR="0" wp14:anchorId="444DAAFC" wp14:editId="50068B15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E58" w:rsidRDefault="006E2120" w:rsidP="00573E58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72DC5D3B" wp14:editId="722DE4A6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698B2C" wp14:editId="5E795E0D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E58" w:rsidRPr="00573E58" w:rsidRDefault="00573E58" w:rsidP="00573E58">
      <w:pPr>
        <w:pStyle w:val="TH"/>
        <w:spacing w:before="0" w:line="300" w:lineRule="auto"/>
        <w:rPr>
          <w:lang w:val="en-US" w:eastAsia="zh-CN"/>
        </w:rPr>
      </w:pPr>
      <w:r w:rsidRPr="00464403">
        <w:rPr>
          <w:lang w:val="en-US" w:eastAsia="zh-CN"/>
        </w:rPr>
        <w:t xml:space="preserve">Figure </w:t>
      </w:r>
      <w:r>
        <w:rPr>
          <w:lang w:val="en-US" w:eastAsia="zh-CN"/>
        </w:rPr>
        <w:t>2.2</w:t>
      </w:r>
      <w:r w:rsidRPr="00464403">
        <w:rPr>
          <w:lang w:val="en-US" w:eastAsia="zh-CN"/>
        </w:rPr>
        <w:t>-1 Simulation results for UE CSI reporting requirements for NR FR2 multi-Rx chain DL reception</w:t>
      </w:r>
    </w:p>
    <w:p w:rsidR="0019273B" w:rsidRDefault="00573E58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573E58" w:rsidRPr="00573E58">
        <w:rPr>
          <w:lang w:val="en-US" w:eastAsia="zh-CN"/>
        </w:rPr>
        <w:t>provide our updated simulation results for NR FR2 multi-Rx chain DL reception.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 w:rsidP="00ED21C1">
      <w:pPr>
        <w:pStyle w:val="Reference"/>
        <w:ind w:left="400" w:hanging="400"/>
        <w:rPr>
          <w:lang w:val="en-US" w:eastAsia="zh-CN"/>
        </w:rPr>
      </w:pPr>
      <w:bookmarkStart w:id="5" w:name="_Ref92469097"/>
      <w:r>
        <w:rPr>
          <w:lang w:val="en-US" w:eastAsia="zh-CN"/>
        </w:rPr>
        <w:t>R</w:t>
      </w:r>
      <w:r w:rsidR="008B1CA0" w:rsidRPr="008B1CA0">
        <w:rPr>
          <w:lang w:val="en-US" w:eastAsia="zh-CN"/>
        </w:rPr>
        <w:t>4-</w:t>
      </w:r>
      <w:r w:rsidR="00497410" w:rsidRPr="00497410">
        <w:rPr>
          <w:lang w:val="en-US" w:eastAsia="zh-CN"/>
        </w:rPr>
        <w:t>2321140</w:t>
      </w:r>
      <w:r>
        <w:rPr>
          <w:lang w:val="en-US" w:eastAsia="zh-CN"/>
        </w:rPr>
        <w:t xml:space="preserve">, </w:t>
      </w:r>
      <w:r w:rsidR="004D0A22" w:rsidRPr="004D0A22">
        <w:rPr>
          <w:lang w:val="en-US" w:eastAsia="zh-CN"/>
        </w:rPr>
        <w:t xml:space="preserve">WF </w:t>
      </w:r>
      <w:r w:rsidR="00044F9D" w:rsidRPr="00044F9D">
        <w:rPr>
          <w:lang w:val="en-US" w:eastAsia="zh-CN"/>
        </w:rPr>
        <w:t>on UE demodulation and CSI requirements for FR2 multi-Rx DL reception</w:t>
      </w:r>
      <w:r>
        <w:rPr>
          <w:lang w:val="en-US" w:eastAsia="zh-CN"/>
        </w:rPr>
        <w:t>, RAN</w:t>
      </w:r>
      <w:r w:rsidR="008B1CA0">
        <w:rPr>
          <w:lang w:val="en-US" w:eastAsia="zh-CN"/>
        </w:rPr>
        <w:t>4</w:t>
      </w:r>
      <w:r>
        <w:rPr>
          <w:lang w:val="en-US" w:eastAsia="zh-CN"/>
        </w:rPr>
        <w:t>#</w:t>
      </w:r>
      <w:r w:rsidR="008B1CA0">
        <w:rPr>
          <w:lang w:val="en-US" w:eastAsia="zh-CN"/>
        </w:rPr>
        <w:t>10</w:t>
      </w:r>
      <w:r w:rsidR="00497410">
        <w:rPr>
          <w:lang w:val="en-US" w:eastAsia="zh-CN"/>
        </w:rPr>
        <w:t>9</w:t>
      </w:r>
      <w:r>
        <w:rPr>
          <w:lang w:val="en-US" w:eastAsia="zh-CN"/>
        </w:rPr>
        <w:t xml:space="preserve">, </w:t>
      </w:r>
      <w:bookmarkEnd w:id="5"/>
      <w:r>
        <w:rPr>
          <w:lang w:val="en-US" w:eastAsia="zh-CN"/>
        </w:rPr>
        <w:t>Qualcomm</w:t>
      </w:r>
    </w:p>
    <w:p w:rsidR="00193AE0" w:rsidRPr="00ED21C1" w:rsidRDefault="00193AE0" w:rsidP="00193AE0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193AE0" w:rsidRPr="00ED21C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D90" w:rsidRDefault="00C02D90">
      <w:pPr>
        <w:spacing w:after="0"/>
      </w:pPr>
      <w:r>
        <w:separator/>
      </w:r>
    </w:p>
  </w:endnote>
  <w:endnote w:type="continuationSeparator" w:id="0">
    <w:p w:rsidR="00C02D90" w:rsidRDefault="00C02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D90" w:rsidRDefault="00C02D90">
      <w:pPr>
        <w:spacing w:after="0"/>
      </w:pPr>
      <w:r>
        <w:separator/>
      </w:r>
    </w:p>
  </w:footnote>
  <w:footnote w:type="continuationSeparator" w:id="0">
    <w:p w:rsidR="00C02D90" w:rsidRDefault="00C02D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A4416C5"/>
    <w:multiLevelType w:val="hybridMultilevel"/>
    <w:tmpl w:val="562E86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7E1187B"/>
    <w:multiLevelType w:val="hybridMultilevel"/>
    <w:tmpl w:val="94340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D1ACC"/>
    <w:multiLevelType w:val="hybridMultilevel"/>
    <w:tmpl w:val="5634790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6"/>
  </w:num>
  <w:num w:numId="5">
    <w:abstractNumId w:val="16"/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A31"/>
    <w:rsid w:val="00002753"/>
    <w:rsid w:val="00013FAD"/>
    <w:rsid w:val="0001581F"/>
    <w:rsid w:val="00016921"/>
    <w:rsid w:val="00016BE1"/>
    <w:rsid w:val="0002288B"/>
    <w:rsid w:val="0002379D"/>
    <w:rsid w:val="00023E26"/>
    <w:rsid w:val="0003030E"/>
    <w:rsid w:val="0003042D"/>
    <w:rsid w:val="000306CB"/>
    <w:rsid w:val="00033C26"/>
    <w:rsid w:val="0004362D"/>
    <w:rsid w:val="00044F9D"/>
    <w:rsid w:val="00053A1F"/>
    <w:rsid w:val="0005634B"/>
    <w:rsid w:val="00057180"/>
    <w:rsid w:val="0007130B"/>
    <w:rsid w:val="000727CD"/>
    <w:rsid w:val="00084253"/>
    <w:rsid w:val="000845DE"/>
    <w:rsid w:val="00085BEB"/>
    <w:rsid w:val="00086031"/>
    <w:rsid w:val="00086A1D"/>
    <w:rsid w:val="000915E7"/>
    <w:rsid w:val="000958F0"/>
    <w:rsid w:val="0009594C"/>
    <w:rsid w:val="0009621F"/>
    <w:rsid w:val="000A4806"/>
    <w:rsid w:val="000A4EC5"/>
    <w:rsid w:val="000A56DE"/>
    <w:rsid w:val="000A5856"/>
    <w:rsid w:val="000A6595"/>
    <w:rsid w:val="000B145F"/>
    <w:rsid w:val="000B7745"/>
    <w:rsid w:val="000C0CB0"/>
    <w:rsid w:val="000C0D69"/>
    <w:rsid w:val="000C1D73"/>
    <w:rsid w:val="000C68F4"/>
    <w:rsid w:val="000C7B35"/>
    <w:rsid w:val="000D345A"/>
    <w:rsid w:val="000E256D"/>
    <w:rsid w:val="000F0B45"/>
    <w:rsid w:val="000F20DF"/>
    <w:rsid w:val="000F6308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4F28"/>
    <w:rsid w:val="00175DD4"/>
    <w:rsid w:val="00187F7A"/>
    <w:rsid w:val="0019273B"/>
    <w:rsid w:val="0019334F"/>
    <w:rsid w:val="00193AE0"/>
    <w:rsid w:val="00194965"/>
    <w:rsid w:val="00196586"/>
    <w:rsid w:val="00196D54"/>
    <w:rsid w:val="001A1FB2"/>
    <w:rsid w:val="001B1E9A"/>
    <w:rsid w:val="001B38C0"/>
    <w:rsid w:val="001B4B37"/>
    <w:rsid w:val="001B7488"/>
    <w:rsid w:val="001C0BB7"/>
    <w:rsid w:val="001C3749"/>
    <w:rsid w:val="001C4440"/>
    <w:rsid w:val="001C6B0F"/>
    <w:rsid w:val="001D0B20"/>
    <w:rsid w:val="001D1528"/>
    <w:rsid w:val="001D54C7"/>
    <w:rsid w:val="001E3115"/>
    <w:rsid w:val="001F0B11"/>
    <w:rsid w:val="001F3D3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370EB"/>
    <w:rsid w:val="00240A1A"/>
    <w:rsid w:val="00245B82"/>
    <w:rsid w:val="0024748B"/>
    <w:rsid w:val="00247998"/>
    <w:rsid w:val="002517E4"/>
    <w:rsid w:val="0025198E"/>
    <w:rsid w:val="0025362D"/>
    <w:rsid w:val="00254E94"/>
    <w:rsid w:val="00255136"/>
    <w:rsid w:val="00256403"/>
    <w:rsid w:val="0026337D"/>
    <w:rsid w:val="00264A2C"/>
    <w:rsid w:val="00266441"/>
    <w:rsid w:val="0026679C"/>
    <w:rsid w:val="0026780C"/>
    <w:rsid w:val="00274204"/>
    <w:rsid w:val="0027571A"/>
    <w:rsid w:val="0027605B"/>
    <w:rsid w:val="0028155C"/>
    <w:rsid w:val="002928C5"/>
    <w:rsid w:val="00294D00"/>
    <w:rsid w:val="002A00F4"/>
    <w:rsid w:val="002A1B72"/>
    <w:rsid w:val="002A425E"/>
    <w:rsid w:val="002A5BFE"/>
    <w:rsid w:val="002B155D"/>
    <w:rsid w:val="002B2407"/>
    <w:rsid w:val="002B666A"/>
    <w:rsid w:val="002C30FA"/>
    <w:rsid w:val="002C7212"/>
    <w:rsid w:val="002D043F"/>
    <w:rsid w:val="002D17FD"/>
    <w:rsid w:val="002D7CE2"/>
    <w:rsid w:val="002E2F7D"/>
    <w:rsid w:val="002E4603"/>
    <w:rsid w:val="002E5A0E"/>
    <w:rsid w:val="002F2196"/>
    <w:rsid w:val="002F4BA9"/>
    <w:rsid w:val="002F6122"/>
    <w:rsid w:val="003011DA"/>
    <w:rsid w:val="00304555"/>
    <w:rsid w:val="0030645A"/>
    <w:rsid w:val="00312EDF"/>
    <w:rsid w:val="00313482"/>
    <w:rsid w:val="00314027"/>
    <w:rsid w:val="00322769"/>
    <w:rsid w:val="00326724"/>
    <w:rsid w:val="00327B16"/>
    <w:rsid w:val="00331A88"/>
    <w:rsid w:val="00332A2F"/>
    <w:rsid w:val="00340FFE"/>
    <w:rsid w:val="00342D38"/>
    <w:rsid w:val="00343BBE"/>
    <w:rsid w:val="00344058"/>
    <w:rsid w:val="00346C56"/>
    <w:rsid w:val="003471F5"/>
    <w:rsid w:val="00351761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184F"/>
    <w:rsid w:val="00394F1A"/>
    <w:rsid w:val="003955D1"/>
    <w:rsid w:val="00395B59"/>
    <w:rsid w:val="00396C7C"/>
    <w:rsid w:val="003A518C"/>
    <w:rsid w:val="003B0ADE"/>
    <w:rsid w:val="003B1587"/>
    <w:rsid w:val="003C2692"/>
    <w:rsid w:val="003C5DE9"/>
    <w:rsid w:val="003D14C8"/>
    <w:rsid w:val="003D1B6E"/>
    <w:rsid w:val="003D23F1"/>
    <w:rsid w:val="003D6D34"/>
    <w:rsid w:val="003E3692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7DE5"/>
    <w:rsid w:val="00412CFF"/>
    <w:rsid w:val="00416BDF"/>
    <w:rsid w:val="0042037C"/>
    <w:rsid w:val="00420BF7"/>
    <w:rsid w:val="0042190B"/>
    <w:rsid w:val="004301BD"/>
    <w:rsid w:val="00430809"/>
    <w:rsid w:val="004308FF"/>
    <w:rsid w:val="004328BE"/>
    <w:rsid w:val="00432F1C"/>
    <w:rsid w:val="0043463A"/>
    <w:rsid w:val="0043491A"/>
    <w:rsid w:val="004353D8"/>
    <w:rsid w:val="00435829"/>
    <w:rsid w:val="004427FB"/>
    <w:rsid w:val="00452050"/>
    <w:rsid w:val="0045261D"/>
    <w:rsid w:val="00452A90"/>
    <w:rsid w:val="004575B7"/>
    <w:rsid w:val="00462983"/>
    <w:rsid w:val="00464F9E"/>
    <w:rsid w:val="0046797A"/>
    <w:rsid w:val="00474519"/>
    <w:rsid w:val="004750C1"/>
    <w:rsid w:val="004815ED"/>
    <w:rsid w:val="00481B5B"/>
    <w:rsid w:val="004842BC"/>
    <w:rsid w:val="00484D66"/>
    <w:rsid w:val="00497410"/>
    <w:rsid w:val="004A3C47"/>
    <w:rsid w:val="004A7A40"/>
    <w:rsid w:val="004B0938"/>
    <w:rsid w:val="004B25B2"/>
    <w:rsid w:val="004B3CAA"/>
    <w:rsid w:val="004C3692"/>
    <w:rsid w:val="004C3767"/>
    <w:rsid w:val="004C515A"/>
    <w:rsid w:val="004C5592"/>
    <w:rsid w:val="004C607D"/>
    <w:rsid w:val="004C739A"/>
    <w:rsid w:val="004D0A22"/>
    <w:rsid w:val="004D1D41"/>
    <w:rsid w:val="004D74A1"/>
    <w:rsid w:val="004D76A4"/>
    <w:rsid w:val="004E31ED"/>
    <w:rsid w:val="004F00BD"/>
    <w:rsid w:val="004F4367"/>
    <w:rsid w:val="004F476C"/>
    <w:rsid w:val="004F61E8"/>
    <w:rsid w:val="004F6B7A"/>
    <w:rsid w:val="004F79AA"/>
    <w:rsid w:val="00502EE8"/>
    <w:rsid w:val="00503B2B"/>
    <w:rsid w:val="00505BA0"/>
    <w:rsid w:val="00506BE0"/>
    <w:rsid w:val="0051383C"/>
    <w:rsid w:val="00517C7B"/>
    <w:rsid w:val="00520D28"/>
    <w:rsid w:val="00523DB3"/>
    <w:rsid w:val="00525EDA"/>
    <w:rsid w:val="0052662F"/>
    <w:rsid w:val="005303A3"/>
    <w:rsid w:val="00532969"/>
    <w:rsid w:val="005426E9"/>
    <w:rsid w:val="00542B8D"/>
    <w:rsid w:val="0054486B"/>
    <w:rsid w:val="00550FA9"/>
    <w:rsid w:val="005520EE"/>
    <w:rsid w:val="00553E20"/>
    <w:rsid w:val="00560F1D"/>
    <w:rsid w:val="00561B54"/>
    <w:rsid w:val="00571B1A"/>
    <w:rsid w:val="00573E58"/>
    <w:rsid w:val="00575DF2"/>
    <w:rsid w:val="00576D52"/>
    <w:rsid w:val="00577360"/>
    <w:rsid w:val="00577917"/>
    <w:rsid w:val="0058122F"/>
    <w:rsid w:val="00583DF4"/>
    <w:rsid w:val="005930B2"/>
    <w:rsid w:val="0059578D"/>
    <w:rsid w:val="005A678E"/>
    <w:rsid w:val="005A7354"/>
    <w:rsid w:val="005B1258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3786"/>
    <w:rsid w:val="005F43F2"/>
    <w:rsid w:val="005F6B12"/>
    <w:rsid w:val="005F6B8B"/>
    <w:rsid w:val="005F72F9"/>
    <w:rsid w:val="00611FE1"/>
    <w:rsid w:val="00615711"/>
    <w:rsid w:val="00616955"/>
    <w:rsid w:val="00624A59"/>
    <w:rsid w:val="006265A4"/>
    <w:rsid w:val="00626C53"/>
    <w:rsid w:val="0063401D"/>
    <w:rsid w:val="0063536C"/>
    <w:rsid w:val="00637807"/>
    <w:rsid w:val="00641637"/>
    <w:rsid w:val="0065003B"/>
    <w:rsid w:val="00650955"/>
    <w:rsid w:val="006529DC"/>
    <w:rsid w:val="006551CC"/>
    <w:rsid w:val="006654A8"/>
    <w:rsid w:val="006660C7"/>
    <w:rsid w:val="006832DC"/>
    <w:rsid w:val="00683C5C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3E10"/>
    <w:rsid w:val="006C7B9D"/>
    <w:rsid w:val="006C7FDA"/>
    <w:rsid w:val="006D1EDB"/>
    <w:rsid w:val="006E02C8"/>
    <w:rsid w:val="006E2120"/>
    <w:rsid w:val="006E2A89"/>
    <w:rsid w:val="006F1C73"/>
    <w:rsid w:val="006F3F95"/>
    <w:rsid w:val="006F683B"/>
    <w:rsid w:val="007054F0"/>
    <w:rsid w:val="00710B70"/>
    <w:rsid w:val="00710F64"/>
    <w:rsid w:val="00714D85"/>
    <w:rsid w:val="00716D1B"/>
    <w:rsid w:val="00717E4E"/>
    <w:rsid w:val="0072053D"/>
    <w:rsid w:val="0072378A"/>
    <w:rsid w:val="00723859"/>
    <w:rsid w:val="00724F2D"/>
    <w:rsid w:val="00733272"/>
    <w:rsid w:val="0073386D"/>
    <w:rsid w:val="0073606A"/>
    <w:rsid w:val="0073685B"/>
    <w:rsid w:val="00736CF1"/>
    <w:rsid w:val="00744FBF"/>
    <w:rsid w:val="007457EA"/>
    <w:rsid w:val="00746465"/>
    <w:rsid w:val="0074654E"/>
    <w:rsid w:val="00750013"/>
    <w:rsid w:val="007509B2"/>
    <w:rsid w:val="0075117E"/>
    <w:rsid w:val="0075125C"/>
    <w:rsid w:val="00751F86"/>
    <w:rsid w:val="007540F9"/>
    <w:rsid w:val="007552D4"/>
    <w:rsid w:val="00761107"/>
    <w:rsid w:val="00762132"/>
    <w:rsid w:val="00763824"/>
    <w:rsid w:val="007653C6"/>
    <w:rsid w:val="0076674F"/>
    <w:rsid w:val="0077535B"/>
    <w:rsid w:val="0077589E"/>
    <w:rsid w:val="00775C27"/>
    <w:rsid w:val="007808BE"/>
    <w:rsid w:val="00786759"/>
    <w:rsid w:val="00787D81"/>
    <w:rsid w:val="00791361"/>
    <w:rsid w:val="00793836"/>
    <w:rsid w:val="00794B76"/>
    <w:rsid w:val="007970AF"/>
    <w:rsid w:val="00797441"/>
    <w:rsid w:val="007A6B41"/>
    <w:rsid w:val="007B3E8C"/>
    <w:rsid w:val="007B61F6"/>
    <w:rsid w:val="007C1DDC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1A91"/>
    <w:rsid w:val="00816459"/>
    <w:rsid w:val="00821440"/>
    <w:rsid w:val="0082437D"/>
    <w:rsid w:val="008245C5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1B43"/>
    <w:rsid w:val="008727FE"/>
    <w:rsid w:val="00872892"/>
    <w:rsid w:val="00872EDD"/>
    <w:rsid w:val="00874ED9"/>
    <w:rsid w:val="00876136"/>
    <w:rsid w:val="0087779E"/>
    <w:rsid w:val="00891651"/>
    <w:rsid w:val="00892EA7"/>
    <w:rsid w:val="00893FCF"/>
    <w:rsid w:val="00894702"/>
    <w:rsid w:val="00894F29"/>
    <w:rsid w:val="0089645F"/>
    <w:rsid w:val="008A3793"/>
    <w:rsid w:val="008A732B"/>
    <w:rsid w:val="008A7439"/>
    <w:rsid w:val="008B10AF"/>
    <w:rsid w:val="008B19A5"/>
    <w:rsid w:val="008B1CA0"/>
    <w:rsid w:val="008B362A"/>
    <w:rsid w:val="008B5414"/>
    <w:rsid w:val="008C2707"/>
    <w:rsid w:val="008C3F19"/>
    <w:rsid w:val="008C70FA"/>
    <w:rsid w:val="008D2D66"/>
    <w:rsid w:val="008D60D0"/>
    <w:rsid w:val="008D6925"/>
    <w:rsid w:val="008E0C69"/>
    <w:rsid w:val="008E2E9E"/>
    <w:rsid w:val="008E670F"/>
    <w:rsid w:val="008F2E7C"/>
    <w:rsid w:val="008F7B64"/>
    <w:rsid w:val="00902B8D"/>
    <w:rsid w:val="00903F6A"/>
    <w:rsid w:val="00905797"/>
    <w:rsid w:val="00910DCD"/>
    <w:rsid w:val="00912EF4"/>
    <w:rsid w:val="00915630"/>
    <w:rsid w:val="009163A1"/>
    <w:rsid w:val="00922714"/>
    <w:rsid w:val="00930C70"/>
    <w:rsid w:val="009342E2"/>
    <w:rsid w:val="00934FF1"/>
    <w:rsid w:val="009413AC"/>
    <w:rsid w:val="00942CD2"/>
    <w:rsid w:val="009466A7"/>
    <w:rsid w:val="0095130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53C6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F69"/>
    <w:rsid w:val="009D568F"/>
    <w:rsid w:val="009D78C8"/>
    <w:rsid w:val="009E16B6"/>
    <w:rsid w:val="009E4EFB"/>
    <w:rsid w:val="009E724D"/>
    <w:rsid w:val="009F60FF"/>
    <w:rsid w:val="00A00057"/>
    <w:rsid w:val="00A00C53"/>
    <w:rsid w:val="00A00CDD"/>
    <w:rsid w:val="00A04A52"/>
    <w:rsid w:val="00A05546"/>
    <w:rsid w:val="00A06453"/>
    <w:rsid w:val="00A06A44"/>
    <w:rsid w:val="00A118F3"/>
    <w:rsid w:val="00A1234D"/>
    <w:rsid w:val="00A123A9"/>
    <w:rsid w:val="00A217B8"/>
    <w:rsid w:val="00A22FCF"/>
    <w:rsid w:val="00A24295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3119"/>
    <w:rsid w:val="00A85837"/>
    <w:rsid w:val="00A85D49"/>
    <w:rsid w:val="00A90240"/>
    <w:rsid w:val="00A90806"/>
    <w:rsid w:val="00A91D18"/>
    <w:rsid w:val="00A926F9"/>
    <w:rsid w:val="00A92E7E"/>
    <w:rsid w:val="00A9559C"/>
    <w:rsid w:val="00A96D83"/>
    <w:rsid w:val="00AA381F"/>
    <w:rsid w:val="00AA3B0B"/>
    <w:rsid w:val="00AA3E3D"/>
    <w:rsid w:val="00AA488B"/>
    <w:rsid w:val="00AB0FC5"/>
    <w:rsid w:val="00AB380D"/>
    <w:rsid w:val="00AB42FF"/>
    <w:rsid w:val="00AB72E3"/>
    <w:rsid w:val="00AC1747"/>
    <w:rsid w:val="00AC461A"/>
    <w:rsid w:val="00AC47FA"/>
    <w:rsid w:val="00AC5345"/>
    <w:rsid w:val="00AC5CD4"/>
    <w:rsid w:val="00AC6626"/>
    <w:rsid w:val="00AD1AD5"/>
    <w:rsid w:val="00AD64C4"/>
    <w:rsid w:val="00AD7273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14F52"/>
    <w:rsid w:val="00B239CC"/>
    <w:rsid w:val="00B26E8F"/>
    <w:rsid w:val="00B2785C"/>
    <w:rsid w:val="00B30C97"/>
    <w:rsid w:val="00B37175"/>
    <w:rsid w:val="00B3776A"/>
    <w:rsid w:val="00B427D8"/>
    <w:rsid w:val="00B45683"/>
    <w:rsid w:val="00B45F13"/>
    <w:rsid w:val="00B46AF3"/>
    <w:rsid w:val="00B505EB"/>
    <w:rsid w:val="00B50C81"/>
    <w:rsid w:val="00B516A2"/>
    <w:rsid w:val="00B5207A"/>
    <w:rsid w:val="00B522D7"/>
    <w:rsid w:val="00B53662"/>
    <w:rsid w:val="00B57083"/>
    <w:rsid w:val="00B57BBD"/>
    <w:rsid w:val="00B64841"/>
    <w:rsid w:val="00B6490F"/>
    <w:rsid w:val="00B65CD0"/>
    <w:rsid w:val="00B672FB"/>
    <w:rsid w:val="00B759EA"/>
    <w:rsid w:val="00B77DAE"/>
    <w:rsid w:val="00B77F2E"/>
    <w:rsid w:val="00B8172D"/>
    <w:rsid w:val="00B85324"/>
    <w:rsid w:val="00B9176E"/>
    <w:rsid w:val="00B9235C"/>
    <w:rsid w:val="00B93693"/>
    <w:rsid w:val="00B9392A"/>
    <w:rsid w:val="00BA0D01"/>
    <w:rsid w:val="00BA204D"/>
    <w:rsid w:val="00BA7304"/>
    <w:rsid w:val="00BB01D9"/>
    <w:rsid w:val="00BB36AC"/>
    <w:rsid w:val="00BB4906"/>
    <w:rsid w:val="00BB70B6"/>
    <w:rsid w:val="00BB7447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5B57"/>
    <w:rsid w:val="00BE7244"/>
    <w:rsid w:val="00BE75FF"/>
    <w:rsid w:val="00BF130A"/>
    <w:rsid w:val="00C006CD"/>
    <w:rsid w:val="00C02D90"/>
    <w:rsid w:val="00C04BF7"/>
    <w:rsid w:val="00C06889"/>
    <w:rsid w:val="00C24CD4"/>
    <w:rsid w:val="00C4014D"/>
    <w:rsid w:val="00C40747"/>
    <w:rsid w:val="00C4297C"/>
    <w:rsid w:val="00C43A6E"/>
    <w:rsid w:val="00C44D88"/>
    <w:rsid w:val="00C51D3D"/>
    <w:rsid w:val="00C535BB"/>
    <w:rsid w:val="00C55A77"/>
    <w:rsid w:val="00C57746"/>
    <w:rsid w:val="00C663FA"/>
    <w:rsid w:val="00C66AB8"/>
    <w:rsid w:val="00C71D5F"/>
    <w:rsid w:val="00C75E49"/>
    <w:rsid w:val="00C76055"/>
    <w:rsid w:val="00C76B8A"/>
    <w:rsid w:val="00C80F1F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2FF5"/>
    <w:rsid w:val="00CD38EA"/>
    <w:rsid w:val="00CD7A7A"/>
    <w:rsid w:val="00CE1C90"/>
    <w:rsid w:val="00CE2DD4"/>
    <w:rsid w:val="00CE34C0"/>
    <w:rsid w:val="00CE5127"/>
    <w:rsid w:val="00CF17A5"/>
    <w:rsid w:val="00CF3359"/>
    <w:rsid w:val="00CF4E89"/>
    <w:rsid w:val="00CF608F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78C"/>
    <w:rsid w:val="00D4790B"/>
    <w:rsid w:val="00D514FE"/>
    <w:rsid w:val="00D53400"/>
    <w:rsid w:val="00D558C8"/>
    <w:rsid w:val="00D76BB7"/>
    <w:rsid w:val="00D77231"/>
    <w:rsid w:val="00D77B58"/>
    <w:rsid w:val="00D81490"/>
    <w:rsid w:val="00D81928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4814"/>
    <w:rsid w:val="00DA550D"/>
    <w:rsid w:val="00DA5959"/>
    <w:rsid w:val="00DA7B34"/>
    <w:rsid w:val="00DB29DC"/>
    <w:rsid w:val="00DB32B1"/>
    <w:rsid w:val="00DB37D9"/>
    <w:rsid w:val="00DB4FCC"/>
    <w:rsid w:val="00DB5C3B"/>
    <w:rsid w:val="00DB716D"/>
    <w:rsid w:val="00DB7D09"/>
    <w:rsid w:val="00DC010A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27BEA"/>
    <w:rsid w:val="00E34F80"/>
    <w:rsid w:val="00E35A18"/>
    <w:rsid w:val="00E375A2"/>
    <w:rsid w:val="00E46DE6"/>
    <w:rsid w:val="00E504C1"/>
    <w:rsid w:val="00E52409"/>
    <w:rsid w:val="00E524A7"/>
    <w:rsid w:val="00E525E6"/>
    <w:rsid w:val="00E529FA"/>
    <w:rsid w:val="00E52BCB"/>
    <w:rsid w:val="00E54304"/>
    <w:rsid w:val="00E57A0C"/>
    <w:rsid w:val="00E609D5"/>
    <w:rsid w:val="00E6511D"/>
    <w:rsid w:val="00E65CE8"/>
    <w:rsid w:val="00E70884"/>
    <w:rsid w:val="00E70C64"/>
    <w:rsid w:val="00E755F4"/>
    <w:rsid w:val="00E77C55"/>
    <w:rsid w:val="00E77E8A"/>
    <w:rsid w:val="00E8060F"/>
    <w:rsid w:val="00E82A1D"/>
    <w:rsid w:val="00E8582B"/>
    <w:rsid w:val="00E866B2"/>
    <w:rsid w:val="00E91177"/>
    <w:rsid w:val="00E91F57"/>
    <w:rsid w:val="00E945A7"/>
    <w:rsid w:val="00EA605B"/>
    <w:rsid w:val="00EB37C8"/>
    <w:rsid w:val="00EB4124"/>
    <w:rsid w:val="00EB4EB1"/>
    <w:rsid w:val="00EB5043"/>
    <w:rsid w:val="00EB72E6"/>
    <w:rsid w:val="00EC3033"/>
    <w:rsid w:val="00EC79D3"/>
    <w:rsid w:val="00EC7ECD"/>
    <w:rsid w:val="00ED077D"/>
    <w:rsid w:val="00ED21C1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3C9C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5E46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0255"/>
    <w:rsid w:val="00FB172E"/>
    <w:rsid w:val="00FB3DAD"/>
    <w:rsid w:val="00FB5658"/>
    <w:rsid w:val="00FC34C6"/>
    <w:rsid w:val="00FD4842"/>
    <w:rsid w:val="00FD5ADC"/>
    <w:rsid w:val="00FE0347"/>
    <w:rsid w:val="00FE08D1"/>
    <w:rsid w:val="00FE1AEA"/>
    <w:rsid w:val="00FE3BC5"/>
    <w:rsid w:val="00FE6330"/>
    <w:rsid w:val="00FF14F1"/>
    <w:rsid w:val="00FF14FB"/>
    <w:rsid w:val="00FF355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A69AE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48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rsid w:val="004815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0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4CD469-1448-4F53-A99D-966F1A8D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13</TotalTime>
  <Pages>6</Pages>
  <Words>1014</Words>
  <Characters>5780</Characters>
  <Application>Microsoft Office Word</Application>
  <DocSecurity>0</DocSecurity>
  <Lines>48</Lines>
  <Paragraphs>13</Paragraphs>
  <ScaleCrop>false</ScaleCrop>
  <Company>Huawei Technologies Co.,Ltd.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6</cp:revision>
  <dcterms:created xsi:type="dcterms:W3CDTF">2024-01-17T07:26:00Z</dcterms:created>
  <dcterms:modified xsi:type="dcterms:W3CDTF">2024-02-19T14:34:00Z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(3)RqDNbsijdQxS7kiPX1cFdyHWP01U7hTrow5IdsO63Ng3xhPvAF38+akKi9s+4+9/5S15Mo5K
XNvOTT4bK1Od6Ym03ZqqRTZZNkBJS128baLRqFnNTm4hOTzzcXAImnJZ64A5aeLflCExexlR
Ew2Bcq0wOnCataGbIjGgL1Zl4Hv6vwCV/ws2ZR4phfveqFMQYuihnFsi4HFrxu7plqBe0cgy
A8MlvFre/4bMBf+hC/</vt:lpwstr>
  </property>
  <property fmtid="{D5CDD505-2E9C-101B-9397-08002B2CF9AE}" pid="3" name="_2015_ms_pID_7253431">
    <vt:lpwstr>ZSpSN+JkF4NNdOe/sAkUn0AXhzmTlarjeMV2VdSzq18K7Yd0AhRtu7
rkuAkEXLNQwjxcFWGzOajsRJWwdyf10LLGSWObJ6XjlGM5EY21Jwo8MxXp+qrPszKjQvNquP
6mLTD9W0hAJsZG4MEcSIkv4nNdnBPLsh+R+2VYxbVTDZpKRisr+48WU2j3gaj/bbM5r9OC9x
ozNK4CNyTOzVR3PZQi2FVVzxoviL2kcTO292</vt:lpwstr>
  </property>
  <property fmtid="{D5CDD505-2E9C-101B-9397-08002B2CF9AE}" pid="4" name="_2015_ms_pID_7253432">
    <vt:lpwstr>5xHA5kFbAD+Ma7MhJfHLW9I=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